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4B5A452E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candidates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C16F35">
                    <w:rPr>
                      <w:rFonts w:ascii="Garamond" w:hAnsi="Garamond"/>
                      <w:b/>
                    </w:rPr>
                    <w:t>course</w:t>
                  </w:r>
                  <w:r w:rsidR="004E5B96">
                    <w:rPr>
                      <w:rFonts w:ascii="Garamond" w:hAnsi="Garamond"/>
                      <w:b/>
                    </w:rPr>
                    <w:t xml:space="preserve"> </w:t>
                  </w:r>
                  <w:r w:rsidR="00C16F35" w:rsidRPr="00C16F35">
                    <w:rPr>
                      <w:rStyle w:val="Emphasis"/>
                      <w:rFonts w:ascii="Garamond" w:hAnsi="Garamond" w:cs="Segoe UI"/>
                      <w:b/>
                      <w:bCs/>
                      <w:color w:val="000000" w:themeColor="text1"/>
                    </w:rPr>
                    <w:t>Capacity building on World Heritage Risk Management in the Arab Region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0098" w14:textId="77777777" w:rsidR="0080297C" w:rsidRDefault="0080297C">
      <w:r>
        <w:separator/>
      </w:r>
    </w:p>
  </w:endnote>
  <w:endnote w:type="continuationSeparator" w:id="0">
    <w:p w14:paraId="64BA1E28" w14:textId="77777777" w:rsidR="0080297C" w:rsidRDefault="0080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63B0" w14:textId="77777777" w:rsidR="0080297C" w:rsidRDefault="0080297C">
      <w:r>
        <w:separator/>
      </w:r>
    </w:p>
  </w:footnote>
  <w:footnote w:type="continuationSeparator" w:id="0">
    <w:p w14:paraId="60E6585C" w14:textId="77777777" w:rsidR="0080297C" w:rsidRDefault="0080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636461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E165E"/>
    <w:rsid w:val="00404176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Nicole Franceschini</cp:lastModifiedBy>
  <cp:revision>2</cp:revision>
  <cp:lastPrinted>2020-01-23T14:53:00Z</cp:lastPrinted>
  <dcterms:created xsi:type="dcterms:W3CDTF">2022-03-21T21:21:00Z</dcterms:created>
  <dcterms:modified xsi:type="dcterms:W3CDTF">2022-03-21T21:21:00Z</dcterms:modified>
</cp:coreProperties>
</file>