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606B6" w:rsidRDefault="004606B6"/>
    <w:p w14:paraId="3FAB7ED2" w14:textId="77777777" w:rsidR="00176429" w:rsidRPr="00176429" w:rsidRDefault="00176429" w:rsidP="00176429">
      <w:pPr>
        <w:pStyle w:val="AralkYok"/>
        <w:shd w:val="clear" w:color="auto" w:fill="FFFFCC"/>
        <w:spacing w:line="360" w:lineRule="auto"/>
        <w:jc w:val="center"/>
        <w:rPr>
          <w:rFonts w:ascii="Lora" w:hAnsi="Lora"/>
          <w:b/>
          <w:bCs/>
          <w:sz w:val="36"/>
          <w:szCs w:val="36"/>
        </w:rPr>
      </w:pPr>
      <w:r w:rsidRPr="00176429">
        <w:rPr>
          <w:rFonts w:ascii="Lora" w:hAnsi="Lora"/>
          <w:b/>
          <w:bCs/>
          <w:sz w:val="36"/>
          <w:szCs w:val="36"/>
        </w:rPr>
        <w:t>OFFICIAL ENDORSEMENT</w:t>
      </w:r>
    </w:p>
    <w:p w14:paraId="0A37501D" w14:textId="77777777" w:rsidR="00176429" w:rsidRDefault="00176429" w:rsidP="00176429">
      <w:pPr>
        <w:pStyle w:val="AralkYok"/>
        <w:spacing w:line="360" w:lineRule="auto"/>
        <w:rPr>
          <w:rFonts w:ascii="Lora" w:hAnsi="Lora"/>
          <w:b/>
          <w:bCs/>
        </w:rPr>
      </w:pPr>
    </w:p>
    <w:p w14:paraId="79D164EE" w14:textId="77777777" w:rsidR="00176429" w:rsidRPr="00176429" w:rsidRDefault="00176429" w:rsidP="2E323054">
      <w:pPr>
        <w:pStyle w:val="AralkYok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</w:rPr>
        <w:t>The</w:t>
      </w:r>
      <w:r w:rsidRPr="2E323054">
        <w:rPr>
          <w:rFonts w:ascii="Lora" w:hAnsi="Lora"/>
          <w:sz w:val="21"/>
          <w:szCs w:val="21"/>
        </w:rPr>
        <w:t xml:space="preserve"> undersigned: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5"/>
        <w:gridCol w:w="6145"/>
      </w:tblGrid>
      <w:tr w:rsidR="00176429" w:rsidRPr="00176429" w14:paraId="432DEC73" w14:textId="77777777" w:rsidTr="2E323054">
        <w:tc>
          <w:tcPr>
            <w:tcW w:w="3258" w:type="dxa"/>
            <w:vAlign w:val="center"/>
          </w:tcPr>
          <w:p w14:paraId="35C423BE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supervisor the Director</w:t>
            </w:r>
          </w:p>
          <w:p w14:paraId="6CB6026D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(Supervisor, Employer)</w:t>
            </w:r>
          </w:p>
        </w:tc>
        <w:tc>
          <w:tcPr>
            <w:tcW w:w="6318" w:type="dxa"/>
            <w:vAlign w:val="center"/>
          </w:tcPr>
          <w:p w14:paraId="5DAB6C7B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68FDF56C" w14:textId="77777777" w:rsidTr="2E323054">
        <w:tc>
          <w:tcPr>
            <w:tcW w:w="3258" w:type="dxa"/>
            <w:vAlign w:val="center"/>
          </w:tcPr>
          <w:p w14:paraId="72734224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Institution</w:t>
            </w:r>
          </w:p>
        </w:tc>
        <w:tc>
          <w:tcPr>
            <w:tcW w:w="6318" w:type="dxa"/>
            <w:vAlign w:val="center"/>
          </w:tcPr>
          <w:p w14:paraId="02EB378F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47D2A083" w14:textId="77777777" w:rsidTr="2E323054">
        <w:tc>
          <w:tcPr>
            <w:tcW w:w="3258" w:type="dxa"/>
            <w:vAlign w:val="center"/>
          </w:tcPr>
          <w:p w14:paraId="071CC085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Address</w:t>
            </w:r>
          </w:p>
        </w:tc>
        <w:tc>
          <w:tcPr>
            <w:tcW w:w="6318" w:type="dxa"/>
            <w:vAlign w:val="center"/>
          </w:tcPr>
          <w:p w14:paraId="6A05A809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322B2265" w14:textId="77777777" w:rsidTr="2E323054">
        <w:tc>
          <w:tcPr>
            <w:tcW w:w="3258" w:type="dxa"/>
            <w:vAlign w:val="center"/>
          </w:tcPr>
          <w:p w14:paraId="72ED4A49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Telephone</w:t>
            </w:r>
          </w:p>
        </w:tc>
        <w:tc>
          <w:tcPr>
            <w:tcW w:w="6318" w:type="dxa"/>
            <w:vAlign w:val="center"/>
          </w:tcPr>
          <w:p w14:paraId="5A39BBE3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5A67876E" w14:textId="77777777" w:rsidTr="2E323054">
        <w:tc>
          <w:tcPr>
            <w:tcW w:w="3258" w:type="dxa"/>
            <w:vAlign w:val="center"/>
          </w:tcPr>
          <w:p w14:paraId="081BA7F6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E-mail</w:t>
            </w:r>
          </w:p>
        </w:tc>
        <w:tc>
          <w:tcPr>
            <w:tcW w:w="6318" w:type="dxa"/>
            <w:vAlign w:val="center"/>
          </w:tcPr>
          <w:p w14:paraId="41C8F396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72A3D3EC" w14:textId="77777777" w:rsidR="00176429" w:rsidRDefault="00176429" w:rsidP="2E323054">
      <w:pPr>
        <w:pStyle w:val="AralkYok"/>
        <w:spacing w:line="360" w:lineRule="auto"/>
        <w:rPr>
          <w:rFonts w:ascii="Lora" w:hAnsi="Lora"/>
          <w:sz w:val="21"/>
          <w:szCs w:val="21"/>
        </w:rPr>
      </w:pPr>
    </w:p>
    <w:p w14:paraId="2A6A812B" w14:textId="77777777" w:rsidR="00176429" w:rsidRPr="00176429" w:rsidRDefault="00176429" w:rsidP="2E323054">
      <w:pPr>
        <w:pStyle w:val="AralkYok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>endorses the following staff member: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9"/>
        <w:gridCol w:w="6151"/>
      </w:tblGrid>
      <w:tr w:rsidR="00176429" w:rsidRPr="00176429" w14:paraId="08090F6D" w14:textId="77777777" w:rsidTr="2E323054">
        <w:tc>
          <w:tcPr>
            <w:tcW w:w="3258" w:type="dxa"/>
            <w:vAlign w:val="center"/>
          </w:tcPr>
          <w:p w14:paraId="725B94C1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applicant</w:t>
            </w:r>
          </w:p>
        </w:tc>
        <w:tc>
          <w:tcPr>
            <w:tcW w:w="6318" w:type="dxa"/>
            <w:vAlign w:val="center"/>
          </w:tcPr>
          <w:p w14:paraId="0D0B940D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0E27B00A" w14:textId="77777777" w:rsidR="00176429" w:rsidRDefault="00176429" w:rsidP="2E323054">
      <w:pPr>
        <w:pStyle w:val="AralkYok"/>
        <w:spacing w:line="360" w:lineRule="auto"/>
        <w:rPr>
          <w:rFonts w:ascii="Lora" w:hAnsi="Lora"/>
          <w:b/>
          <w:bCs/>
          <w:sz w:val="21"/>
          <w:szCs w:val="21"/>
        </w:rPr>
      </w:pPr>
    </w:p>
    <w:p w14:paraId="2560093A" w14:textId="623F670D" w:rsidR="00176429" w:rsidRPr="00176429" w:rsidRDefault="00176429" w:rsidP="00960F1F">
      <w:pPr>
        <w:pStyle w:val="AralkYok"/>
        <w:spacing w:line="360" w:lineRule="auto"/>
        <w:jc w:val="both"/>
        <w:rPr>
          <w:rFonts w:ascii="Lora" w:hAnsi="Lora"/>
          <w:sz w:val="21"/>
          <w:szCs w:val="21"/>
        </w:rPr>
      </w:pPr>
      <w:proofErr w:type="gramStart"/>
      <w:r w:rsidRPr="2E323054">
        <w:rPr>
          <w:rFonts w:ascii="Lora" w:hAnsi="Lora"/>
          <w:sz w:val="21"/>
          <w:szCs w:val="21"/>
        </w:rPr>
        <w:t>as</w:t>
      </w:r>
      <w:proofErr w:type="gramEnd"/>
      <w:r w:rsidRPr="2E323054">
        <w:rPr>
          <w:rFonts w:ascii="Lora" w:hAnsi="Lora"/>
          <w:sz w:val="21"/>
          <w:szCs w:val="21"/>
        </w:rPr>
        <w:t xml:space="preserve"> a candidate for the international online course</w:t>
      </w:r>
      <w:r w:rsidR="00960F1F">
        <w:rPr>
          <w:rFonts w:ascii="Lora" w:hAnsi="Lora"/>
          <w:sz w:val="21"/>
          <w:szCs w:val="21"/>
        </w:rPr>
        <w:t xml:space="preserve"> </w:t>
      </w:r>
      <w:r w:rsidR="00960F1F" w:rsidRPr="00960F1F">
        <w:rPr>
          <w:rFonts w:ascii="Lora" w:hAnsi="Lora"/>
          <w:b/>
          <w:sz w:val="21"/>
          <w:szCs w:val="21"/>
        </w:rPr>
        <w:t>Integrating DRM into World Heritage management</w:t>
      </w:r>
      <w:r w:rsidR="00960F1F">
        <w:rPr>
          <w:rFonts w:ascii="Lora" w:hAnsi="Lora"/>
          <w:b/>
          <w:sz w:val="21"/>
          <w:szCs w:val="21"/>
        </w:rPr>
        <w:t xml:space="preserve">: </w:t>
      </w:r>
      <w:r w:rsidR="00960F1F" w:rsidRPr="00960F1F">
        <w:rPr>
          <w:rFonts w:ascii="Lora" w:hAnsi="Lora"/>
          <w:b/>
          <w:sz w:val="21"/>
          <w:szCs w:val="21"/>
        </w:rPr>
        <w:t>Using disaster risk management to improve managemen</w:t>
      </w:r>
      <w:r w:rsidR="00960F1F">
        <w:rPr>
          <w:rFonts w:ascii="Lora" w:hAnsi="Lora"/>
          <w:b/>
          <w:sz w:val="21"/>
          <w:szCs w:val="21"/>
        </w:rPr>
        <w:t xml:space="preserve">t practice for both culture </w:t>
      </w:r>
      <w:r w:rsidRPr="2E323054">
        <w:rPr>
          <w:rFonts w:ascii="Lora" w:hAnsi="Lora"/>
          <w:sz w:val="21"/>
          <w:szCs w:val="21"/>
        </w:rPr>
        <w:t xml:space="preserve">and gives them permission to attend the course as an official capacity building activity. </w:t>
      </w:r>
    </w:p>
    <w:p w14:paraId="16D430C4" w14:textId="77777777" w:rsidR="00176429" w:rsidRPr="00176429" w:rsidRDefault="00176429" w:rsidP="00960F1F">
      <w:pPr>
        <w:pStyle w:val="AralkYok"/>
        <w:spacing w:line="360" w:lineRule="auto"/>
        <w:jc w:val="both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The candidate’s position will still be available to them after the course is finished. </w:t>
      </w:r>
      <w:bookmarkStart w:id="0" w:name="_GoBack"/>
      <w:bookmarkEnd w:id="0"/>
    </w:p>
    <w:p w14:paraId="60061E4C" w14:textId="77777777" w:rsidR="00176429" w:rsidRPr="00176429" w:rsidRDefault="00176429" w:rsidP="2E323054">
      <w:pPr>
        <w:pStyle w:val="AralkYok"/>
        <w:spacing w:line="360" w:lineRule="auto"/>
        <w:rPr>
          <w:rFonts w:ascii="Lora" w:hAnsi="Lora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176429" w14:paraId="4CCB031D" w14:textId="77777777" w:rsidTr="2E323054">
        <w:tc>
          <w:tcPr>
            <w:tcW w:w="3258" w:type="dxa"/>
            <w:vAlign w:val="center"/>
          </w:tcPr>
          <w:p w14:paraId="44EAFD9C" w14:textId="77777777" w:rsid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6B9C2904" w14:textId="77777777" w:rsid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Signature</w:t>
            </w:r>
          </w:p>
          <w:p w14:paraId="4B94D5A5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3DEEC669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491072FA" w14:textId="77777777" w:rsidTr="2E323054">
        <w:trPr>
          <w:trHeight w:val="737"/>
        </w:trPr>
        <w:tc>
          <w:tcPr>
            <w:tcW w:w="3258" w:type="dxa"/>
            <w:vAlign w:val="center"/>
          </w:tcPr>
          <w:p w14:paraId="5F3F821A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Date</w:t>
            </w:r>
          </w:p>
        </w:tc>
        <w:tc>
          <w:tcPr>
            <w:tcW w:w="6318" w:type="dxa"/>
            <w:vAlign w:val="center"/>
          </w:tcPr>
          <w:p w14:paraId="3656B9AB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5632544B" w14:textId="77777777" w:rsidTr="2E323054">
        <w:tc>
          <w:tcPr>
            <w:tcW w:w="3258" w:type="dxa"/>
            <w:vAlign w:val="center"/>
          </w:tcPr>
          <w:p w14:paraId="45FB0818" w14:textId="77777777" w:rsid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049F31CB" w14:textId="6A33BE38" w:rsid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Stamp of institution (if available)</w:t>
            </w:r>
          </w:p>
          <w:p w14:paraId="53128261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62486C05" w14:textId="77777777" w:rsidR="00176429" w:rsidRPr="00176429" w:rsidRDefault="00176429" w:rsidP="2E323054">
            <w:pPr>
              <w:pStyle w:val="AralkYok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4101652C" w14:textId="77777777" w:rsidR="00176429" w:rsidRPr="00176429" w:rsidRDefault="00176429" w:rsidP="2E323054">
      <w:pPr>
        <w:pStyle w:val="AralkYok"/>
        <w:spacing w:line="360" w:lineRule="auto"/>
        <w:rPr>
          <w:rFonts w:ascii="Lora" w:hAnsi="Lora"/>
          <w:b/>
          <w:bCs/>
          <w:sz w:val="21"/>
          <w:szCs w:val="21"/>
        </w:rPr>
      </w:pPr>
    </w:p>
    <w:sectPr w:rsidR="00176429" w:rsidRPr="001764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8B26" w14:textId="77777777" w:rsidR="00C50598" w:rsidRDefault="00C50598" w:rsidP="00176429">
      <w:pPr>
        <w:spacing w:after="0" w:line="240" w:lineRule="auto"/>
      </w:pPr>
      <w:r>
        <w:separator/>
      </w:r>
    </w:p>
  </w:endnote>
  <w:endnote w:type="continuationSeparator" w:id="0">
    <w:p w14:paraId="7D7868B2" w14:textId="77777777" w:rsidR="00C50598" w:rsidRDefault="00C50598" w:rsidP="001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E6DF" w14:textId="77777777" w:rsidR="00C50598" w:rsidRDefault="00C50598" w:rsidP="00176429">
      <w:pPr>
        <w:spacing w:after="0" w:line="240" w:lineRule="auto"/>
      </w:pPr>
      <w:r>
        <w:separator/>
      </w:r>
    </w:p>
  </w:footnote>
  <w:footnote w:type="continuationSeparator" w:id="0">
    <w:p w14:paraId="1EE85D3A" w14:textId="77777777" w:rsidR="00C50598" w:rsidRDefault="00C50598" w:rsidP="001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76429" w:rsidRDefault="00176429" w:rsidP="00176429">
    <w:pPr>
      <w:pStyle w:val="stBilgi"/>
      <w:jc w:val="right"/>
    </w:pPr>
    <w:r>
      <w:rPr>
        <w:noProof/>
        <w:lang w:val="tr-TR" w:eastAsia="tr-TR"/>
      </w:rPr>
      <w:drawing>
        <wp:inline distT="0" distB="0" distL="0" distR="0" wp14:anchorId="1511AE1F" wp14:editId="625190C2">
          <wp:extent cx="1810123" cy="624840"/>
          <wp:effectExtent l="0" t="0" r="0" b="0"/>
          <wp:docPr id="3373526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526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830" cy="62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29"/>
    <w:rsid w:val="00143ECD"/>
    <w:rsid w:val="00176429"/>
    <w:rsid w:val="002025C5"/>
    <w:rsid w:val="004606B6"/>
    <w:rsid w:val="005F14B9"/>
    <w:rsid w:val="00960F1F"/>
    <w:rsid w:val="00BD1160"/>
    <w:rsid w:val="00C50598"/>
    <w:rsid w:val="00D00344"/>
    <w:rsid w:val="00D04738"/>
    <w:rsid w:val="00EF02D0"/>
    <w:rsid w:val="2E323054"/>
    <w:rsid w:val="35E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CFCC"/>
  <w15:chartTrackingRefBased/>
  <w15:docId w15:val="{0799761B-3CC5-49C6-AC13-8ED980A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2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429"/>
  </w:style>
  <w:style w:type="paragraph" w:styleId="AltBilgi">
    <w:name w:val="footer"/>
    <w:basedOn w:val="Normal"/>
    <w:link w:val="AltBilgi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429"/>
  </w:style>
  <w:style w:type="paragraph" w:styleId="AralkYok">
    <w:name w:val="No Spacing"/>
    <w:uiPriority w:val="1"/>
    <w:qFormat/>
    <w:rsid w:val="00176429"/>
    <w:pPr>
      <w:spacing w:after="0" w:line="240" w:lineRule="auto"/>
    </w:pPr>
  </w:style>
  <w:style w:type="table" w:styleId="TabloKlavuzu">
    <w:name w:val="Table Grid"/>
    <w:basedOn w:val="NormalTablo"/>
    <w:uiPriority w:val="39"/>
    <w:rsid w:val="001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Hp</cp:lastModifiedBy>
  <cp:revision>2</cp:revision>
  <dcterms:created xsi:type="dcterms:W3CDTF">2025-03-21T15:15:00Z</dcterms:created>
  <dcterms:modified xsi:type="dcterms:W3CDTF">2025-03-21T15:15:00Z</dcterms:modified>
</cp:coreProperties>
</file>